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68" w:rsidRDefault="00C77436">
      <w:pPr>
        <w:tabs>
          <w:tab w:val="left" w:pos="1620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923925" cy="9239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2.75pt;height:72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9F1E68" w:rsidRDefault="00C7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МИНИСТЕРСТВО ПО ТУРИЗМУ</w:t>
      </w:r>
    </w:p>
    <w:p w:rsidR="009F1E68" w:rsidRDefault="00C7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И НАРОДНЫМ ХУДОЖЕСТВЕННЫМ ПРОМЫСЛАМ</w:t>
      </w:r>
    </w:p>
    <w:p w:rsidR="009F1E68" w:rsidRDefault="00C7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РЕСПУБЛИКИ ДАГЕСТАН</w:t>
      </w:r>
    </w:p>
    <w:p w:rsidR="009F1E68" w:rsidRDefault="00C7743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367015, РД г. Махачкала, ул. Сурхаева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.1 </w:t>
      </w:r>
      <w:hyperlink r:id="rId10" w:tooltip="http://www.dagtourism" w:history="1">
        <w:r>
          <w:rPr>
            <w:rStyle w:val="af9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www.dagtourism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. com e-mail: dagtourism@e-dag.ru </w:t>
      </w:r>
      <w:r>
        <w:rPr>
          <w:rFonts w:ascii="Wingdings 2" w:eastAsia="Wingdings 2" w:hAnsi="Wingdings 2" w:cs="Wingdings 2"/>
          <w:color w:val="0000FF"/>
          <w:sz w:val="20"/>
          <w:szCs w:val="20"/>
          <w:lang w:eastAsia="ru-RU"/>
        </w:rPr>
        <w:t>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(8722)554969</w:t>
      </w:r>
    </w:p>
    <w:p w:rsidR="009F1E68" w:rsidRPr="004852E4" w:rsidRDefault="00C77436">
      <w:pPr>
        <w:keepNext/>
        <w:spacing w:after="0" w:line="240" w:lineRule="auto"/>
        <w:ind w:left="180" w:hanging="708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116840</wp:posOffset>
                </wp:positionV>
                <wp:extent cx="6465570" cy="19050"/>
                <wp:effectExtent l="0" t="19050" r="49530" b="3810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65570" cy="190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59264;mso-wrap-distance-left:9.00pt;mso-wrap-distance-top:0.00pt;mso-wrap-distance-right:9.00pt;mso-wrap-distance-bottom:0.00pt;visibility:visible;" from="-2.5pt,9.2pt" to="506.5pt,10.7pt" filled="f" strokecolor="#000000" strokeweight="4.50pt"/>
            </w:pict>
          </mc:Fallback>
        </mc:AlternateContent>
      </w:r>
    </w:p>
    <w:p w:rsidR="009F1E68" w:rsidRDefault="00C774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2E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5F0D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     »  ___________  2025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№ 26-03/</w:t>
      </w:r>
    </w:p>
    <w:p w:rsidR="009F1E68" w:rsidRDefault="009F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9F1E68" w:rsidRDefault="009F1E68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A4219" w:rsidRDefault="002A4219" w:rsidP="002A4219">
      <w:pPr>
        <w:spacing w:after="0" w:line="240" w:lineRule="auto"/>
        <w:jc w:val="both"/>
        <w:rPr>
          <w:rFonts w:ascii=".SFUI-Semibold" w:eastAsia="Times New Roman" w:hAnsi=".SFUI-Semibold" w:cs="Times New Roman"/>
          <w:b/>
          <w:bCs/>
          <w:sz w:val="28"/>
          <w:szCs w:val="28"/>
          <w:lang w:eastAsia="ru-RU"/>
        </w:rPr>
      </w:pPr>
    </w:p>
    <w:p w:rsidR="00DA546A" w:rsidRDefault="00DA546A" w:rsidP="00DA546A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Организациям</w:t>
      </w:r>
    </w:p>
    <w:p w:rsidR="0082400F" w:rsidRDefault="00DA546A" w:rsidP="00DA546A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народных промыслов</w:t>
      </w:r>
    </w:p>
    <w:p w:rsidR="00DA546A" w:rsidRDefault="00DA546A" w:rsidP="00DA546A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46A" w:rsidRDefault="00DA546A" w:rsidP="00DA546A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 списку)</w:t>
      </w:r>
    </w:p>
    <w:p w:rsidR="0001723A" w:rsidRPr="0082400F" w:rsidRDefault="0001723A" w:rsidP="0001723A">
      <w:pPr>
        <w:spacing w:after="0" w:line="240" w:lineRule="auto"/>
        <w:ind w:firstLine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System Font" w:eastAsia="Times New Roman" w:hAnsi="System Font" w:cs="Times New Roman"/>
          <w:sz w:val="28"/>
          <w:szCs w:val="28"/>
          <w:lang w:eastAsia="ru-RU"/>
        </w:rPr>
      </w:pPr>
      <w:r w:rsidRPr="002A4219">
        <w:rPr>
          <w:rFonts w:ascii=".SFUI-Semibold" w:eastAsia="Times New Roman" w:hAnsi=".SFUI-Semibold" w:cs="Times New Roman"/>
          <w:bCs/>
          <w:sz w:val="28"/>
          <w:szCs w:val="28"/>
          <w:lang w:eastAsia="ru-RU"/>
        </w:rPr>
        <w:t>Министерство по туризму и народным художественным промыслам Республики Дагестан</w:t>
      </w:r>
      <w:r w:rsidR="00E77D3E">
        <w:rPr>
          <w:rFonts w:ascii=".SFUI-Semibold" w:eastAsia="Times New Roman" w:hAnsi=".SFUI-Semibold" w:cs="Times New Roman"/>
          <w:bCs/>
          <w:sz w:val="28"/>
          <w:szCs w:val="28"/>
          <w:lang w:eastAsia="ru-RU"/>
        </w:rPr>
        <w:t xml:space="preserve"> информирует о проведении с 25 по 28 сентября 2025 года</w:t>
      </w:r>
      <w:r w:rsidR="00E77D3E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в городе Махачкале международного фестиваля</w:t>
      </w:r>
      <w:r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народных художественных промысло</w:t>
      </w:r>
      <w:r w:rsidR="00E77D3E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в «Хранители традиций», который состоится </w:t>
      </w:r>
      <w:r w:rsidR="009C351E">
        <w:rPr>
          <w:rFonts w:ascii=".SFUI-Regular" w:eastAsia="Times New Roman" w:hAnsi=".SFUI-Regular" w:cs="Times New Roman"/>
          <w:sz w:val="28"/>
          <w:szCs w:val="28"/>
          <w:lang w:eastAsia="ru-RU"/>
        </w:rPr>
        <w:t>в рамках В</w:t>
      </w:r>
      <w:r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>сероссийского туристического форума «Открытый Дагестан»</w:t>
      </w:r>
      <w:r w:rsidR="000575F8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(далее – Фестиваль)</w:t>
      </w:r>
      <w:r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>.</w:t>
      </w:r>
    </w:p>
    <w:p w:rsidR="00155249" w:rsidRPr="002A4219" w:rsidRDefault="00E77D3E" w:rsidP="00155249">
      <w:pPr>
        <w:spacing w:after="0" w:line="240" w:lineRule="auto"/>
        <w:ind w:firstLine="708"/>
        <w:jc w:val="both"/>
        <w:rPr>
          <w:rFonts w:ascii="System Font" w:eastAsia="Times New Roman" w:hAnsi="System Font" w:cs="Times New Roman"/>
          <w:sz w:val="28"/>
          <w:szCs w:val="28"/>
          <w:lang w:eastAsia="ru-RU"/>
        </w:rPr>
      </w:pP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>Фестиваль является</w:t>
      </w:r>
      <w:r w:rsidR="0015524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значимым культурным событием </w:t>
      </w: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>регионального и федерального</w:t>
      </w:r>
      <w:r w:rsidR="00D451B8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уровня</w:t>
      </w:r>
      <w:r w:rsidR="0015524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. </w:t>
      </w:r>
      <w:r w:rsidR="00D451B8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Его цель - </w:t>
      </w:r>
      <w:r w:rsidR="0015524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сохранение и развитие народных традиций, </w:t>
      </w:r>
      <w:r w:rsidR="00D451B8">
        <w:rPr>
          <w:rFonts w:ascii=".SFUI-Regular" w:eastAsia="Times New Roman" w:hAnsi=".SFUI-Regular" w:cs="Times New Roman"/>
          <w:sz w:val="28"/>
          <w:szCs w:val="28"/>
          <w:lang w:eastAsia="ru-RU"/>
        </w:rPr>
        <w:t>приумножение</w:t>
      </w:r>
      <w:r w:rsidR="0015524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культурного богатства через поддержку мастеров народных промыслов</w:t>
      </w:r>
      <w:r w:rsidR="00D451B8">
        <w:rPr>
          <w:rFonts w:ascii=".SFUI-Regular" w:eastAsia="Times New Roman" w:hAnsi=".SFUI-Regular" w:cs="Times New Roman"/>
          <w:sz w:val="28"/>
          <w:szCs w:val="28"/>
          <w:lang w:eastAsia="ru-RU"/>
        </w:rPr>
        <w:t>, а также</w:t>
      </w:r>
      <w:r w:rsidR="0015524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вовлечение молодежи в изучение и сохранение ценностей традиционной культуры. В </w:t>
      </w:r>
      <w:r w:rsidR="00650DC8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программе </w:t>
      </w:r>
      <w:r w:rsidR="0015524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Фестиваля </w:t>
      </w:r>
      <w:r w:rsidR="00650DC8">
        <w:rPr>
          <w:rFonts w:ascii=".SFUI-Regular" w:eastAsia="Times New Roman" w:hAnsi=".SFUI-Regular" w:cs="Times New Roman"/>
          <w:sz w:val="28"/>
          <w:szCs w:val="28"/>
          <w:lang w:eastAsia="ru-RU"/>
        </w:rPr>
        <w:t>предусмотрены:</w:t>
      </w:r>
      <w:r w:rsidR="0015524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выставка-ярмарка изделий народных художественных промыслов, обучающие мастер-к</w:t>
      </w:r>
      <w:r w:rsidR="00362D52">
        <w:rPr>
          <w:rFonts w:ascii=".SFUI-Regular" w:eastAsia="Times New Roman" w:hAnsi=".SFUI-Regular" w:cs="Times New Roman"/>
          <w:sz w:val="28"/>
          <w:szCs w:val="28"/>
          <w:lang w:eastAsia="ru-RU"/>
        </w:rPr>
        <w:t>лассы, культурно-развлекательные</w:t>
      </w:r>
      <w:r w:rsidR="0015524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</w:t>
      </w:r>
      <w:r w:rsidR="00362D52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мероприятия, </w:t>
      </w:r>
      <w:r w:rsidR="0015524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>выст</w:t>
      </w:r>
      <w:r w:rsidR="0015524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упления фольклорных коллективов. </w:t>
      </w:r>
    </w:p>
    <w:p w:rsidR="002A4219" w:rsidRPr="002A4219" w:rsidRDefault="00A1744C" w:rsidP="002A4219">
      <w:pPr>
        <w:spacing w:after="0" w:line="240" w:lineRule="auto"/>
        <w:ind w:firstLine="708"/>
        <w:jc w:val="both"/>
        <w:rPr>
          <w:rFonts w:ascii="System Font" w:eastAsia="Times New Roman" w:hAnsi="System Font" w:cs="Times New Roman"/>
          <w:sz w:val="28"/>
          <w:szCs w:val="28"/>
          <w:lang w:eastAsia="ru-RU"/>
        </w:rPr>
      </w:pP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>Ожидается, что в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работе Фестиваля примут участие представители органов государственной и муниципальной власти, а также ведущие эксперты в области народных художественных промыслов Российской Федерации.</w:t>
      </w:r>
    </w:p>
    <w:p w:rsidR="00460B1B" w:rsidRDefault="00460B1B" w:rsidP="002A4219">
      <w:pPr>
        <w:spacing w:after="0" w:line="240" w:lineRule="auto"/>
        <w:ind w:firstLine="708"/>
        <w:jc w:val="both"/>
        <w:rPr>
          <w:rFonts w:ascii=".SFUI-Regular" w:eastAsia="Times New Roman" w:hAnsi=".SFUI-Regular" w:cs="Times New Roman"/>
          <w:sz w:val="28"/>
          <w:szCs w:val="28"/>
          <w:lang w:eastAsia="ru-RU"/>
        </w:rPr>
      </w:pP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>Фестиваль проводится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в Республике Дагестан с 2023 года и зарекомендовал себя как востребованная площадка для общения и развития креативных индустрий, туризма и народных художественных промыслов. </w:t>
      </w: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>Так, в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2024 году </w:t>
      </w: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он привлек более 40 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000 гостей и жителей республики, объединив мастеров из 16 субъектов Российской </w:t>
      </w: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>Федерации, а также представителей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Кыргызстан</w:t>
      </w: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>а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, </w:t>
      </w: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>Беларуси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</w:t>
      </w: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и 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>Узбекистан</w:t>
      </w: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а. 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</w:t>
      </w:r>
    </w:p>
    <w:p w:rsidR="002A4219" w:rsidRPr="002A4219" w:rsidRDefault="00DA546A" w:rsidP="0001723A">
      <w:pPr>
        <w:tabs>
          <w:tab w:val="left" w:pos="709"/>
          <w:tab w:val="left" w:pos="2475"/>
        </w:tabs>
        <w:spacing w:after="0" w:line="240" w:lineRule="auto"/>
        <w:jc w:val="both"/>
        <w:rPr>
          <w:rFonts w:ascii="System Font" w:eastAsia="Times New Roman" w:hAnsi="System Font" w:cs="Times New Roman"/>
          <w:sz w:val="28"/>
          <w:szCs w:val="28"/>
          <w:lang w:eastAsia="ru-RU"/>
        </w:rPr>
      </w:pPr>
      <w:r>
        <w:rPr>
          <w:rFonts w:ascii=".SFUI-Regular" w:eastAsia="Times New Roman" w:hAnsi=".SFUI-Regular" w:cs="Times New Roman"/>
          <w:sz w:val="28"/>
          <w:szCs w:val="28"/>
          <w:lang w:eastAsia="ru-RU"/>
        </w:rPr>
        <w:tab/>
      </w:r>
      <w:r w:rsidR="00460B1B">
        <w:rPr>
          <w:rFonts w:ascii=".SFUI-Regular" w:eastAsia="Times New Roman" w:hAnsi=".SFUI-Regular" w:cs="Times New Roman"/>
          <w:sz w:val="28"/>
          <w:szCs w:val="28"/>
          <w:lang w:eastAsia="ru-RU"/>
        </w:rPr>
        <w:t>Учитывая,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что продукция вашего предп</w:t>
      </w:r>
      <w:bookmarkStart w:id="0" w:name="_GoBack"/>
      <w:bookmarkEnd w:id="0"/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>риятия</w:t>
      </w:r>
      <w:r w:rsidR="00460B1B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</w:t>
      </w:r>
      <w:r w:rsidR="00155249">
        <w:rPr>
          <w:rFonts w:ascii=".SFUI-Regular" w:eastAsia="Times New Roman" w:hAnsi=".SFUI-Regular" w:cs="Times New Roman"/>
          <w:sz w:val="28"/>
          <w:szCs w:val="28"/>
          <w:lang w:eastAsia="ru-RU"/>
        </w:rPr>
        <w:t>вызывает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</w:t>
      </w:r>
      <w:r w:rsidR="00460B1B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большой 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>интерес и спрос сре</w:t>
      </w:r>
      <w:r w:rsidR="00460B1B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ди гостей и жителей республики, 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приглашаем </w:t>
      </w:r>
      <w:r w:rsidR="00460B1B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представителей </w:t>
      </w:r>
      <w:r w:rsidR="00FD0670" w:rsidRPr="00FD06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вашей организации </w:t>
      </w:r>
      <w:r w:rsidR="002A4219"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>принять участие в деловой и образовательной программе Фестиваля, а также представить продукцию предприятия на выставке-ярмарке народных художественных промыслов.</w:t>
      </w: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System Font" w:eastAsia="Times New Roman" w:hAnsi="System Font" w:cs="Times New Roman"/>
          <w:sz w:val="28"/>
          <w:szCs w:val="28"/>
          <w:lang w:eastAsia="ru-RU"/>
        </w:rPr>
      </w:pPr>
      <w:r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>Подробная информация о программе мероприятий</w:t>
      </w:r>
      <w:r w:rsidR="00BC337F">
        <w:rPr>
          <w:rFonts w:ascii=".SFUI-Regular" w:eastAsia="Times New Roman" w:hAnsi=".SFUI-Regular" w:cs="Times New Roman"/>
          <w:sz w:val="28"/>
          <w:szCs w:val="28"/>
          <w:lang w:eastAsia="ru-RU"/>
        </w:rPr>
        <w:t>, формы</w:t>
      </w:r>
      <w:r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заявок на участие в деловой программе и выставке-ярмар</w:t>
      </w:r>
      <w:r w:rsidR="00937640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ке размещены на сайте: </w:t>
      </w:r>
      <w:r w:rsidR="00937640">
        <w:rPr>
          <w:rFonts w:ascii=".SFUI-Regular" w:eastAsia="Times New Roman" w:hAnsi=".SFUI-Regular" w:cs="Times New Roman"/>
          <w:sz w:val="28"/>
          <w:szCs w:val="28"/>
          <w:lang w:eastAsia="ru-RU"/>
        </w:rPr>
        <w:lastRenderedPageBreak/>
        <w:t>открытый</w:t>
      </w:r>
      <w:r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дагестан.рф. </w:t>
      </w:r>
      <w:r w:rsidR="00002D46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</w:t>
      </w:r>
      <w:r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Для аккредитации необходимо заполнить </w:t>
      </w:r>
      <w:r w:rsidR="00FB59A1">
        <w:rPr>
          <w:rFonts w:ascii=".SFUI-Regular" w:eastAsia="Times New Roman" w:hAnsi=".SFUI-Regular" w:cs="Times New Roman"/>
          <w:sz w:val="28"/>
          <w:szCs w:val="28"/>
          <w:lang w:eastAsia="ru-RU"/>
        </w:rPr>
        <w:t>заявку на участие</w:t>
      </w:r>
      <w:r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и </w:t>
      </w:r>
      <w:r w:rsidR="00BC337F">
        <w:rPr>
          <w:rFonts w:ascii=".SFUI-Regular" w:eastAsia="Times New Roman" w:hAnsi=".SFUI-Regular" w:cs="Times New Roman"/>
          <w:sz w:val="28"/>
          <w:szCs w:val="28"/>
          <w:lang w:eastAsia="ru-RU"/>
        </w:rPr>
        <w:t>направить</w:t>
      </w:r>
      <w:r w:rsidRPr="002A4219">
        <w:rPr>
          <w:rFonts w:ascii=".SFUI-Regular" w:eastAsia="Times New Roman" w:hAnsi=".SFUI-Regular" w:cs="Times New Roman"/>
          <w:sz w:val="28"/>
          <w:szCs w:val="28"/>
          <w:lang w:eastAsia="ru-RU"/>
        </w:rPr>
        <w:t xml:space="preserve"> ее до 8 сентября 2025 года на электронную почту: hranitrad@mlagency.ru.</w:t>
      </w:r>
    </w:p>
    <w:p w:rsidR="002A4219" w:rsidRPr="00BC337F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33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Куратор мероприятия - заместитель министра по туризму и народным художественным </w:t>
      </w:r>
      <w:r w:rsidR="00BC33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промыслам Республики Дагестан</w:t>
      </w:r>
      <w:r w:rsidRPr="00BC33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Безрукова Анна Сергеевна</w:t>
      </w:r>
      <w:r w:rsidR="009B6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тел.:</w:t>
      </w:r>
      <w:r w:rsidRPr="00BC33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+ 7 903 483 11 01.</w:t>
      </w:r>
    </w:p>
    <w:p w:rsidR="002A4219" w:rsidRPr="002A4219" w:rsidRDefault="00383E31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3E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информация</w:t>
      </w:r>
      <w:r w:rsidR="002A4219"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+7 920 294 51 30 (Марина Акифьева)</w:t>
      </w:r>
    </w:p>
    <w:p w:rsid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+7 915 313 99 75 (Мария Потапина)</w:t>
      </w:r>
    </w:p>
    <w:p w:rsidR="006D54FD" w:rsidRDefault="006D54FD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D54FD" w:rsidRDefault="006D54FD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Приложение: Презентация Фестиваля;</w:t>
      </w:r>
    </w:p>
    <w:p w:rsidR="006D54FD" w:rsidRDefault="006D54FD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Условия и порядок проведения Фестиваля;</w:t>
      </w:r>
    </w:p>
    <w:p w:rsidR="006D54FD" w:rsidRDefault="006D54FD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Заявка на участие в Фестивале.</w:t>
      </w:r>
    </w:p>
    <w:p w:rsid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D54FD" w:rsidRDefault="006D54FD" w:rsidP="009B69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Министр                                                                                             Э. Мерданов</w:t>
      </w: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C337F" w:rsidRDefault="00BC337F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C337F" w:rsidRDefault="00BC337F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C337F" w:rsidRDefault="00BC337F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C337F" w:rsidRDefault="00BC337F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C337F" w:rsidRDefault="00BC337F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C337F" w:rsidRDefault="00BC337F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C337F" w:rsidRPr="002A4219" w:rsidRDefault="00BC337F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82400F" w:rsidRDefault="0082400F" w:rsidP="003F462C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462C" w:rsidRPr="003F462C" w:rsidRDefault="002A4219" w:rsidP="003F462C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46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1</w:t>
      </w:r>
    </w:p>
    <w:p w:rsidR="003F462C" w:rsidRDefault="003F462C" w:rsidP="003F462C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46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письму Минтуризма РД </w:t>
      </w:r>
    </w:p>
    <w:p w:rsidR="002A4219" w:rsidRPr="003F462C" w:rsidRDefault="003F462C" w:rsidP="003F462C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46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«__» _____ 2025 г.</w:t>
      </w:r>
    </w:p>
    <w:p w:rsidR="002A4219" w:rsidRPr="002A4219" w:rsidRDefault="002A4219" w:rsidP="002A421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Условия и порядок проведения Фестиваля</w:t>
      </w:r>
    </w:p>
    <w:p w:rsidR="002A4219" w:rsidRPr="002A4219" w:rsidRDefault="002A4219" w:rsidP="002A4219">
      <w:pPr>
        <w:spacing w:after="0" w:line="38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numPr>
          <w:ilvl w:val="0"/>
          <w:numId w:val="2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Фестивале представляются изделия народных художественных промыслов и ремесел, выполненные в различных техниках, соответствующих видам производств и группам изделий, утвержденным приказом Минпромторга РФ от 15 апреля 2009 года N 274 «Об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промыслов».</w:t>
      </w:r>
    </w:p>
    <w:p w:rsidR="002A4219" w:rsidRPr="002A4219" w:rsidRDefault="002A4219" w:rsidP="002A4219">
      <w:pPr>
        <w:numPr>
          <w:ilvl w:val="0"/>
          <w:numId w:val="2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Организатор предоставляет выставочное пространство в общем павильоне в виде стенда размером, кратным 1х2м² или 2х2м², или тентовый модульный торговый павильон из металлоконструкций.</w:t>
      </w:r>
    </w:p>
    <w:p w:rsidR="002A4219" w:rsidRPr="002A4219" w:rsidRDefault="002A4219" w:rsidP="002A4219">
      <w:pPr>
        <w:numPr>
          <w:ilvl w:val="0"/>
          <w:numId w:val="2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Организатор предоставляет участникам Фестиваля необходимое оборудование для экспозиции (витрины различных типов, столы, стулья, стеллажи) согласно своевременно поданной заявке.</w:t>
      </w:r>
    </w:p>
    <w:p w:rsidR="002A4219" w:rsidRPr="002A4219" w:rsidRDefault="002A4219" w:rsidP="002A4219">
      <w:pPr>
        <w:numPr>
          <w:ilvl w:val="0"/>
          <w:numId w:val="2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Организатор обеспечивает охрану общественного порядка на территории проведения выставки и общую охрану выставочной площади в ночное время, включая охрану экспонатов.</w:t>
      </w:r>
    </w:p>
    <w:p w:rsidR="002A4219" w:rsidRPr="002A4219" w:rsidRDefault="002A4219" w:rsidP="002A4219">
      <w:pPr>
        <w:numPr>
          <w:ilvl w:val="0"/>
          <w:numId w:val="2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Организатор обеспечивает питание для всех участников Фестиваля на протяжении всего периода его проведения.</w:t>
      </w:r>
    </w:p>
    <w:p w:rsidR="002A4219" w:rsidRPr="002A4219" w:rsidRDefault="002A4219" w:rsidP="002A4219">
      <w:pPr>
        <w:numPr>
          <w:ilvl w:val="0"/>
          <w:numId w:val="2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Участники Фестиваля осуществляют самостоятельное оформление выставочного места.</w:t>
      </w:r>
    </w:p>
    <w:p w:rsidR="002A4219" w:rsidRPr="002A4219" w:rsidRDefault="002A4219" w:rsidP="002A4219">
      <w:pPr>
        <w:numPr>
          <w:ilvl w:val="0"/>
          <w:numId w:val="2"/>
        </w:num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Фестиваля отдельным мастерам будет предложено продемонстрировать технологический процесс создания уникальных изделий народных художественных промыслов в формате мастер-класса. Для участия в данной части программы необходимо указать соответствующую информацию в заявке, предусмотреть оформление рабочего места, наличие необходимых материалов и, по возможности, традиционной одежды.</w:t>
      </w:r>
    </w:p>
    <w:p w:rsidR="002A4219" w:rsidRPr="002A4219" w:rsidRDefault="002A4219" w:rsidP="002A4219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программе Фестиваля запланированы профессиональные конкурсы, дискуссии, мастер-классы и другие мероприятия. Все участники Фестиваля будут отмечены благодарственными письмами, дипломами и памятными подарками, а победители в различных номинациях будут награждены специальными призами.</w:t>
      </w:r>
    </w:p>
    <w:p w:rsidR="002A4219" w:rsidRPr="002A4219" w:rsidRDefault="002A4219" w:rsidP="002A4219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Порядок работы Фестиваля: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Монтаж и оформление экспозиции: 24 сентября 2025 г., с 12:00 до 21:00.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Даты проведения Фестиваля: 25 – 28 сентября 2025 г.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Официальное открытие: 25 сентября 2025 г. в 14:00.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Время работы Фестиваля: с 11:00 до 21:00.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Демонтаж экспозиции: 28 сентября 2025 г. с 17:00 до 20:00.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Регистрация участников: в штабе оргкомитета Фестиваля.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Культурная программа: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завершении Фестиваля для участников будет организована культурная программа, включающая туристическую поездку по историко-культурным достопримечательностям Республики Дагестан.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Организационные моменты: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Командировочные расходы (доставка экспонатов, проезд и проживание участников) оплачиваются участником или направляющей организацией.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Участие в Фестивале 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БЕСПЛАТНОЕ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Фестивале необходимо подать 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до 8 сентября 2025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на электронный адрес: </w:t>
      </w:r>
      <w:r w:rsidRPr="002A4219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hranitrad</w:t>
      </w:r>
      <w:r w:rsidRPr="002A42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@</w:t>
      </w:r>
      <w:r w:rsidRPr="002A4219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mlagency</w:t>
      </w:r>
      <w:r w:rsidRPr="002A42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2A4219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ru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ЗАЯВКУ (см. Приложение 2).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Более подробную информацию можно получить по телефонам: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+7 920 294 51 30 (Марина Акифьева)</w:t>
      </w:r>
    </w:p>
    <w:p w:rsidR="002A4219" w:rsidRPr="002A4219" w:rsidRDefault="002A4219" w:rsidP="00F33E58">
      <w:pPr>
        <w:spacing w:after="0" w:line="380" w:lineRule="exac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+7 915 313 99 75 (Мария Потапина)</w:t>
      </w:r>
    </w:p>
    <w:p w:rsidR="002A4219" w:rsidRPr="002A4219" w:rsidRDefault="002A4219" w:rsidP="002A4219">
      <w:p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3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2A4219" w:rsidRPr="002A4219" w:rsidRDefault="002A4219" w:rsidP="002A421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2</w:t>
      </w: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Заявка №_________</w:t>
      </w: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2A4219" w:rsidRPr="002A4219" w:rsidRDefault="002A4219" w:rsidP="002A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 участие 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Международном фестивале народных художественных промыслов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«Хранители традиций»</w:t>
      </w:r>
    </w:p>
    <w:p w:rsidR="002A4219" w:rsidRPr="002A4219" w:rsidRDefault="002A4219" w:rsidP="002A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25-28 сентября 2025</w:t>
      </w: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года, г. Махачкала</w:t>
      </w:r>
    </w:p>
    <w:p w:rsidR="002A4219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Участникам, подавшим заявки, будет направлено официальное уведомление о регистрации их заявок Организатором в течение 3 (трех) рабочих дней с момента завершения срока подачи заявок.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2A4219" w:rsidRPr="002A4219" w:rsidTr="002A4219">
        <w:trPr>
          <w:trHeight w:val="73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ОБЩИЕ СВЕДЕНИЯ:</w:t>
            </w:r>
          </w:p>
        </w:tc>
      </w:tr>
      <w:tr w:rsidR="002A4219" w:rsidRPr="002A4219" w:rsidTr="002A4219">
        <w:trPr>
          <w:trHeight w:val="10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Ф.И.О. участника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(или название юридического лица /ИП, самозанятого)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участников экспозиции с указанием ФИО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1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Адрес участника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(страна, край, область, город, селение, улица)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4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 промысла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1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Описание продукции (краткая спецификация)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Наличие roll-up с краткой информацией участника и промысла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1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Перечень необходимого оборудования для экспозиции (столы, стулья, витрины низкие и высокие, стеллажи). 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Обязательно указать количество.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5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Контактный телефон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 кодом города)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A4219" w:rsidRPr="002A4219" w:rsidTr="002A4219">
        <w:trPr>
          <w:trHeight w:val="5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Сайт или страница в интернете </w:t>
            </w:r>
          </w:p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4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(если есть)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Pr="002A4219" w:rsidRDefault="002A4219" w:rsidP="002A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2A4219" w:rsidRPr="002A4219" w:rsidRDefault="002A4219" w:rsidP="002A4219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Примечание: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заявке необходимо приложить фотографии экспонатов, представленных на фестиваль, или фотографии стенда, использованного на выставках.</w:t>
      </w:r>
    </w:p>
    <w:p w:rsidR="002A4219" w:rsidRPr="002A4219" w:rsidRDefault="002A4219" w:rsidP="002A4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участников экспозиции желательно наличие традиционного народного костюма.</w:t>
      </w:r>
    </w:p>
    <w:p w:rsidR="00014F4B" w:rsidRPr="002A4219" w:rsidRDefault="002A4219" w:rsidP="002A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Заявку на участие необходимо направить до 8 сентября, на 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mail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hranitrad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@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mlagency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A421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</w:p>
    <w:sectPr w:rsidR="00014F4B" w:rsidRPr="002A4219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35" w:rsidRDefault="00F95435">
      <w:pPr>
        <w:spacing w:after="0" w:line="240" w:lineRule="auto"/>
      </w:pPr>
      <w:r>
        <w:separator/>
      </w:r>
    </w:p>
  </w:endnote>
  <w:endnote w:type="continuationSeparator" w:id="0">
    <w:p w:rsidR="00F95435" w:rsidRDefault="00F9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SFUI-Semibold">
    <w:altName w:val="Times New Roman"/>
    <w:panose1 w:val="00000000000000000000"/>
    <w:charset w:val="00"/>
    <w:family w:val="roman"/>
    <w:notTrueType/>
    <w:pitch w:val="default"/>
  </w:font>
  <w:font w:name="System Font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35" w:rsidRDefault="00F95435">
      <w:pPr>
        <w:spacing w:after="0" w:line="240" w:lineRule="auto"/>
      </w:pPr>
      <w:r>
        <w:separator/>
      </w:r>
    </w:p>
  </w:footnote>
  <w:footnote w:type="continuationSeparator" w:id="0">
    <w:p w:rsidR="00F95435" w:rsidRDefault="00F9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45AE9"/>
    <w:multiLevelType w:val="multilevel"/>
    <w:tmpl w:val="C904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68"/>
    <w:rsid w:val="00002D46"/>
    <w:rsid w:val="00014F4B"/>
    <w:rsid w:val="0001723A"/>
    <w:rsid w:val="00036160"/>
    <w:rsid w:val="000575F8"/>
    <w:rsid w:val="000737A8"/>
    <w:rsid w:val="000F2ACA"/>
    <w:rsid w:val="001514C9"/>
    <w:rsid w:val="00155249"/>
    <w:rsid w:val="00194B29"/>
    <w:rsid w:val="0019696B"/>
    <w:rsid w:val="00237510"/>
    <w:rsid w:val="002A4219"/>
    <w:rsid w:val="00313DE5"/>
    <w:rsid w:val="00362D52"/>
    <w:rsid w:val="00383E31"/>
    <w:rsid w:val="003F462C"/>
    <w:rsid w:val="00460B1B"/>
    <w:rsid w:val="004852E4"/>
    <w:rsid w:val="005F0D2C"/>
    <w:rsid w:val="00624DE3"/>
    <w:rsid w:val="00631F65"/>
    <w:rsid w:val="00650DC8"/>
    <w:rsid w:val="006D54FD"/>
    <w:rsid w:val="007438A0"/>
    <w:rsid w:val="00767B11"/>
    <w:rsid w:val="007802E1"/>
    <w:rsid w:val="007D073D"/>
    <w:rsid w:val="0082400F"/>
    <w:rsid w:val="008A343A"/>
    <w:rsid w:val="00937640"/>
    <w:rsid w:val="00963608"/>
    <w:rsid w:val="009756D8"/>
    <w:rsid w:val="009B69A5"/>
    <w:rsid w:val="009C351E"/>
    <w:rsid w:val="009E094F"/>
    <w:rsid w:val="009F1E68"/>
    <w:rsid w:val="00A1744C"/>
    <w:rsid w:val="00BB079F"/>
    <w:rsid w:val="00BB14F7"/>
    <w:rsid w:val="00BC337F"/>
    <w:rsid w:val="00C77436"/>
    <w:rsid w:val="00CC44E8"/>
    <w:rsid w:val="00D451B8"/>
    <w:rsid w:val="00D55430"/>
    <w:rsid w:val="00DA546A"/>
    <w:rsid w:val="00E0770A"/>
    <w:rsid w:val="00E77D3E"/>
    <w:rsid w:val="00EA7C34"/>
    <w:rsid w:val="00F17BCB"/>
    <w:rsid w:val="00F339C6"/>
    <w:rsid w:val="00F33E58"/>
    <w:rsid w:val="00F95435"/>
    <w:rsid w:val="00FB4DFC"/>
    <w:rsid w:val="00FB59A1"/>
    <w:rsid w:val="00FD0670"/>
    <w:rsid w:val="00FE7657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F602"/>
  <w15:docId w15:val="{3AB0724B-DED0-4E22-94D0-251B8C23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268,bqiaagaaeyqcaaagiaiaaandcaaabveiaaaaaaaaaaaaaaaaaaaaaaaaaaaaaaaaaaaaaaaaaaaaaaaaaaaaaaaaaaaaaaaaaaaaaaaaaaaaaaaaaaaaaaaaaaaaaaaaaaaaaaaaaaaaaaaaaaaaaaaaaaaaaaaaaaaaaaaaaaaaaaaaaaaaaaaaaaaaaaaaaaaaaaaaaaaaaaaaaaaaaaaaaaaaaaaaaaaaaaaa"/>
    <w:basedOn w:val="a"/>
    <w:rsid w:val="0048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48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8">
    <w:name w:val="2308"/>
    <w:aliases w:val="bqiaagaaeyqcaaagiaiaaanrcaaabxkiaaaaaaaaaaaaaaaaaaaaaaaaaaaaaaaaaaaaaaaaaaaaaaaaaaaaaaaaaaaaaaaaaaaaaaaaaaaaaaaaaaaaaaaaaaaaaaaaaaaaaaaaaaaaaaaaaaaaaaaaaaaaaaaaaaaaaaaaaaaaaaaaaaaaaaaaaaaaaaaaaaaaaaaaaaaaaaaaaaaaaaaaaaaaaaaaaaaaaaaa"/>
    <w:basedOn w:val="a0"/>
    <w:rsid w:val="00E0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gtouris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7924-1EC6-4A61-908C-D16E5149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93</cp:revision>
  <cp:lastPrinted>2025-08-22T15:14:00Z</cp:lastPrinted>
  <dcterms:created xsi:type="dcterms:W3CDTF">2023-08-21T11:56:00Z</dcterms:created>
  <dcterms:modified xsi:type="dcterms:W3CDTF">2025-08-22T15:20:00Z</dcterms:modified>
</cp:coreProperties>
</file>